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F6928" w14:textId="5B1CAC81" w:rsidR="007842D1" w:rsidRPr="00F25496" w:rsidRDefault="007842D1" w:rsidP="007842D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50</w:t>
      </w:r>
    </w:p>
    <w:p w14:paraId="47C22276" w14:textId="77777777" w:rsidR="007842D1" w:rsidRPr="006431AF" w:rsidRDefault="007842D1" w:rsidP="007842D1">
      <w:pPr>
        <w:pStyle w:val="CRCoverPage"/>
        <w:outlineLvl w:val="0"/>
        <w:rPr>
          <w:b/>
          <w:bCs/>
          <w:noProof/>
          <w:sz w:val="24"/>
        </w:rPr>
      </w:pPr>
      <w:r w:rsidRPr="006431AF">
        <w:rPr>
          <w:b/>
          <w:bCs/>
          <w:sz w:val="24"/>
        </w:rPr>
        <w:t>e-meeting, 4 - 12 April 2022</w:t>
      </w:r>
    </w:p>
    <w:p w14:paraId="7DB0D750" w14:textId="77777777" w:rsidR="007842D1" w:rsidRDefault="007842D1" w:rsidP="007842D1">
      <w:pPr>
        <w:keepNext/>
        <w:pBdr>
          <w:bottom w:val="single" w:sz="4" w:space="1" w:color="auto"/>
        </w:pBdr>
        <w:tabs>
          <w:tab w:val="right" w:pos="9639"/>
        </w:tabs>
        <w:outlineLvl w:val="0"/>
        <w:rPr>
          <w:rFonts w:ascii="Arial" w:hAnsi="Arial" w:cs="Arial"/>
          <w:b/>
          <w:sz w:val="24"/>
        </w:rPr>
      </w:pPr>
    </w:p>
    <w:p w14:paraId="04411F16" w14:textId="4299EFF9" w:rsidR="007842D1" w:rsidRDefault="007842D1" w:rsidP="007842D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RAN2</w:t>
      </w:r>
    </w:p>
    <w:p w14:paraId="51524EC1" w14:textId="74801F4B" w:rsidR="007842D1" w:rsidRDefault="007842D1" w:rsidP="007842D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B3D41">
        <w:rPr>
          <w:rFonts w:ascii="Arial" w:hAnsi="Arial" w:cs="Arial"/>
          <w:bCs/>
          <w:color w:val="000000"/>
        </w:rPr>
        <w:t>LS on</w:t>
      </w:r>
      <w:r>
        <w:rPr>
          <w:rFonts w:ascii="Arial" w:hAnsi="Arial" w:cs="Arial"/>
          <w:bCs/>
          <w:color w:val="000000"/>
        </w:rPr>
        <w:t xml:space="preserve"> RAN2 agreements on NR </w:t>
      </w:r>
      <w:proofErr w:type="spellStart"/>
      <w:r>
        <w:rPr>
          <w:rFonts w:ascii="Arial" w:hAnsi="Arial" w:cs="Arial"/>
          <w:bCs/>
          <w:color w:val="000000"/>
        </w:rPr>
        <w:t>QoE</w:t>
      </w:r>
      <w:proofErr w:type="spellEnd"/>
    </w:p>
    <w:p w14:paraId="5DA4320E" w14:textId="77777777" w:rsidR="007842D1" w:rsidRDefault="007842D1" w:rsidP="007842D1">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523770ED" w14:textId="20B70750" w:rsidR="00D350B1" w:rsidRDefault="007842D1" w:rsidP="007842D1">
      <w:pPr>
        <w:pStyle w:val="CRCoverPage"/>
        <w:tabs>
          <w:tab w:val="right" w:pos="9639"/>
        </w:tabs>
        <w:spacing w:after="0"/>
        <w:rPr>
          <w:b/>
          <w:noProof/>
          <w:sz w:val="24"/>
        </w:rPr>
      </w:pPr>
      <w:r>
        <w:rPr>
          <w:b/>
        </w:rPr>
        <w:t>Agenda Item:</w:t>
      </w:r>
      <w:r>
        <w:rPr>
          <w:b/>
        </w:rPr>
        <w:t xml:space="preserve">  </w:t>
      </w:r>
      <w:r>
        <w:rPr>
          <w:b/>
        </w:rPr>
        <w:t>6.1</w:t>
      </w:r>
    </w:p>
    <w:p w14:paraId="3648B088" w14:textId="77777777" w:rsidR="00D350B1" w:rsidRDefault="00D350B1" w:rsidP="00E75AB4">
      <w:pPr>
        <w:pStyle w:val="CRCoverPage"/>
        <w:tabs>
          <w:tab w:val="right" w:pos="9639"/>
        </w:tabs>
        <w:spacing w:after="0"/>
        <w:rPr>
          <w:b/>
          <w:noProof/>
          <w:sz w:val="24"/>
        </w:rPr>
      </w:pPr>
    </w:p>
    <w:p w14:paraId="189469BA" w14:textId="33F417FA"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w:t>
      </w:r>
      <w:r w:rsidR="000A2B52">
        <w:rPr>
          <w:b/>
          <w:noProof/>
          <w:sz w:val="24"/>
        </w:rPr>
        <w:t>7</w:t>
      </w:r>
      <w:r w:rsidRPr="00241E7C">
        <w:rPr>
          <w:b/>
          <w:i/>
          <w:noProof/>
          <w:sz w:val="24"/>
        </w:rPr>
        <w:t xml:space="preserve"> </w:t>
      </w:r>
      <w:r w:rsidRPr="00241E7C">
        <w:rPr>
          <w:b/>
          <w:i/>
          <w:noProof/>
          <w:sz w:val="28"/>
        </w:rPr>
        <w:tab/>
      </w:r>
      <w:r w:rsidR="00402127" w:rsidRPr="00402127">
        <w:rPr>
          <w:b/>
          <w:noProof/>
          <w:sz w:val="28"/>
        </w:rPr>
        <w:t>R2-22</w:t>
      </w:r>
      <w:r w:rsidR="007F2B6E">
        <w:rPr>
          <w:b/>
          <w:noProof/>
          <w:sz w:val="28"/>
        </w:rPr>
        <w:t>04202</w:t>
      </w:r>
    </w:p>
    <w:p w14:paraId="10A8CD2E" w14:textId="3534924E" w:rsidR="00463675" w:rsidRPr="00E75AB4" w:rsidRDefault="000E3234" w:rsidP="00E75AB4">
      <w:pPr>
        <w:pStyle w:val="CRCoverPage"/>
        <w:outlineLvl w:val="0"/>
        <w:rPr>
          <w:b/>
          <w:noProof/>
          <w:sz w:val="24"/>
        </w:rPr>
      </w:pPr>
      <w:proofErr w:type="spellStart"/>
      <w:r>
        <w:rPr>
          <w:rFonts w:eastAsia="MS Mincho" w:cs="Arial"/>
          <w:b/>
          <w:bCs/>
          <w:sz w:val="24"/>
          <w:lang w:eastAsia="ja-JP"/>
        </w:rPr>
        <w:t>eMeeting</w:t>
      </w:r>
      <w:proofErr w:type="spellEnd"/>
      <w:r>
        <w:rPr>
          <w:rFonts w:eastAsia="MS Mincho" w:cs="Arial"/>
          <w:b/>
          <w:bCs/>
          <w:sz w:val="24"/>
          <w:lang w:eastAsia="ja-JP"/>
        </w:rPr>
        <w:t>, 21</w:t>
      </w:r>
      <w:r w:rsidRPr="000E3234">
        <w:rPr>
          <w:rFonts w:eastAsia="MS Mincho" w:cs="Arial"/>
          <w:b/>
          <w:bCs/>
          <w:sz w:val="24"/>
          <w:vertAlign w:val="superscript"/>
          <w:lang w:eastAsia="ja-JP"/>
        </w:rPr>
        <w:t>st</w:t>
      </w:r>
      <w:r>
        <w:rPr>
          <w:rFonts w:eastAsia="MS Mincho" w:cs="Arial"/>
          <w:b/>
          <w:bCs/>
          <w:sz w:val="24"/>
          <w:lang w:eastAsia="ja-JP"/>
        </w:rPr>
        <w:t xml:space="preserve"> February – 3</w:t>
      </w:r>
      <w:r w:rsidRPr="000E3234">
        <w:rPr>
          <w:rFonts w:eastAsia="MS Mincho" w:cs="Arial"/>
          <w:b/>
          <w:bCs/>
          <w:sz w:val="24"/>
          <w:vertAlign w:val="superscript"/>
          <w:lang w:eastAsia="ja-JP"/>
        </w:rPr>
        <w:t>rd</w:t>
      </w:r>
      <w:r>
        <w:rPr>
          <w:rFonts w:eastAsia="MS Mincho" w:cs="Arial"/>
          <w:b/>
          <w:bCs/>
          <w:sz w:val="24"/>
          <w:lang w:eastAsia="ja-JP"/>
        </w:rPr>
        <w:t xml:space="preserve"> March,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 xml:space="preserve">RAN2 agreements on NR </w:t>
      </w:r>
      <w:proofErr w:type="spellStart"/>
      <w:r w:rsidR="00F34A20">
        <w:rPr>
          <w:rFonts w:ascii="Arial" w:hAnsi="Arial" w:cs="Arial"/>
          <w:bCs/>
          <w:color w:val="000000"/>
        </w:rPr>
        <w:t>QoE</w:t>
      </w:r>
      <w:proofErr w:type="spellEnd"/>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D735B7" w:rsidRPr="00AD6BAB">
        <w:rPr>
          <w:rFonts w:ascii="Arial" w:hAnsi="Arial" w:cs="Arial"/>
          <w:bCs/>
          <w:color w:val="000000"/>
        </w:rPr>
        <w:t>NR_QoE</w:t>
      </w:r>
      <w:proofErr w:type="spellEnd"/>
      <w:r w:rsidR="00D735B7" w:rsidRPr="00AD6BAB">
        <w:rPr>
          <w:rFonts w:ascii="Arial" w:hAnsi="Arial" w:cs="Arial"/>
          <w:bCs/>
          <w:color w:val="000000"/>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D350B1" w:rsidRDefault="00463675">
      <w:pPr>
        <w:spacing w:after="60"/>
        <w:ind w:left="1985" w:hanging="1985"/>
        <w:rPr>
          <w:rFonts w:ascii="Arial" w:hAnsi="Arial" w:cs="Arial"/>
          <w:bCs/>
          <w:color w:val="000000"/>
          <w:lang w:val="fr-FR"/>
        </w:rPr>
      </w:pPr>
      <w:r w:rsidRPr="00D350B1">
        <w:rPr>
          <w:rFonts w:ascii="Arial" w:hAnsi="Arial" w:cs="Arial"/>
          <w:b/>
          <w:color w:val="000000"/>
          <w:lang w:val="fr-FR"/>
        </w:rPr>
        <w:t>Source:</w:t>
      </w:r>
      <w:r w:rsidRPr="00D350B1">
        <w:rPr>
          <w:rFonts w:ascii="Arial" w:hAnsi="Arial" w:cs="Arial"/>
          <w:bCs/>
          <w:color w:val="000000"/>
          <w:lang w:val="fr-FR"/>
        </w:rPr>
        <w:tab/>
      </w:r>
      <w:r w:rsidR="000C0218" w:rsidRPr="00D350B1">
        <w:rPr>
          <w:rFonts w:ascii="Arial" w:hAnsi="Arial" w:cs="Arial"/>
          <w:bCs/>
          <w:color w:val="000000"/>
          <w:lang w:val="fr-FR"/>
        </w:rPr>
        <w:t>RAN2</w:t>
      </w:r>
    </w:p>
    <w:p w14:paraId="118B480F" w14:textId="038F8BD4" w:rsidR="00463675" w:rsidRPr="00D350B1" w:rsidRDefault="00463675">
      <w:pPr>
        <w:spacing w:after="60"/>
        <w:ind w:left="1985" w:hanging="1985"/>
        <w:rPr>
          <w:rFonts w:ascii="Arial" w:hAnsi="Arial" w:cs="Arial"/>
          <w:bCs/>
          <w:color w:val="000000"/>
          <w:lang w:val="fr-FR"/>
        </w:rPr>
      </w:pPr>
      <w:r w:rsidRPr="00D350B1">
        <w:rPr>
          <w:rFonts w:ascii="Arial" w:hAnsi="Arial" w:cs="Arial"/>
          <w:b/>
          <w:color w:val="000000"/>
          <w:lang w:val="fr-FR"/>
        </w:rPr>
        <w:t>To:</w:t>
      </w:r>
      <w:r w:rsidRPr="00D350B1">
        <w:rPr>
          <w:rFonts w:ascii="Arial" w:hAnsi="Arial" w:cs="Arial"/>
          <w:bCs/>
          <w:color w:val="000000"/>
          <w:lang w:val="fr-FR"/>
        </w:rPr>
        <w:tab/>
      </w:r>
      <w:r w:rsidR="001D35DF" w:rsidRPr="00D350B1">
        <w:rPr>
          <w:rFonts w:ascii="Arial" w:hAnsi="Arial" w:cs="Arial"/>
          <w:bCs/>
          <w:color w:val="000000"/>
          <w:lang w:val="fr-FR"/>
        </w:rPr>
        <w:t>CT1, SA4, RAN3, SA5</w:t>
      </w:r>
    </w:p>
    <w:p w14:paraId="12B1CDB6" w14:textId="366275E6" w:rsidR="000C0218" w:rsidRPr="00D350B1" w:rsidRDefault="000C0218">
      <w:pPr>
        <w:spacing w:after="60"/>
        <w:ind w:left="1985" w:hanging="1985"/>
        <w:rPr>
          <w:rFonts w:ascii="Arial" w:hAnsi="Arial" w:cs="Arial"/>
          <w:bCs/>
          <w:color w:val="000000"/>
          <w:lang w:val="fr-FR"/>
        </w:rPr>
      </w:pPr>
      <w:r w:rsidRPr="00D350B1">
        <w:rPr>
          <w:rFonts w:ascii="Arial" w:hAnsi="Arial" w:cs="Arial"/>
          <w:b/>
          <w:color w:val="000000"/>
          <w:lang w:val="fr-FR"/>
        </w:rPr>
        <w:t>Cc:</w:t>
      </w:r>
      <w:r w:rsidR="001D35DF" w:rsidRPr="00D350B1">
        <w:rPr>
          <w:rFonts w:ascii="Arial" w:hAnsi="Arial" w:cs="Arial"/>
          <w:bCs/>
          <w:color w:val="000000"/>
          <w:lang w:val="fr-FR"/>
        </w:rPr>
        <w:tab/>
      </w:r>
    </w:p>
    <w:p w14:paraId="2758342E" w14:textId="77777777" w:rsidR="00FD6D0A" w:rsidRPr="00D350B1" w:rsidRDefault="00FD6D0A">
      <w:pPr>
        <w:spacing w:after="60"/>
        <w:ind w:left="1985" w:hanging="1985"/>
        <w:rPr>
          <w:rFonts w:ascii="Arial" w:hAnsi="Arial" w:cs="Arial"/>
          <w:bCs/>
          <w:lang w:val="fr-FR"/>
        </w:rPr>
      </w:pPr>
    </w:p>
    <w:p w14:paraId="7DD69330" w14:textId="77777777" w:rsidR="00463675" w:rsidRPr="00D350B1" w:rsidRDefault="00463675">
      <w:pPr>
        <w:tabs>
          <w:tab w:val="left" w:pos="2268"/>
        </w:tabs>
        <w:rPr>
          <w:rFonts w:ascii="Arial" w:hAnsi="Arial" w:cs="Arial"/>
          <w:bCs/>
          <w:lang w:val="fr-FR"/>
        </w:rPr>
      </w:pPr>
      <w:r w:rsidRPr="00D350B1">
        <w:rPr>
          <w:rFonts w:ascii="Arial" w:hAnsi="Arial" w:cs="Arial"/>
          <w:b/>
          <w:lang w:val="fr-FR"/>
        </w:rPr>
        <w:t>Contact Person:</w:t>
      </w:r>
      <w:r w:rsidRPr="00D350B1">
        <w:rPr>
          <w:rFonts w:ascii="Arial" w:hAnsi="Arial" w:cs="Arial"/>
          <w:bCs/>
          <w:lang w:val="fr-FR"/>
        </w:rPr>
        <w:tab/>
      </w:r>
    </w:p>
    <w:p w14:paraId="2BD98768" w14:textId="45B18888"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DengXian" w:hAnsi="Arial" w:cs="Arial"/>
          <w:lang w:eastAsia="zh-CN"/>
        </w:rPr>
      </w:pPr>
      <w:r>
        <w:rPr>
          <w:rFonts w:ascii="Arial" w:hAnsi="Arial" w:cs="Arial"/>
        </w:rPr>
        <w:t>RAN2</w:t>
      </w:r>
      <w:r w:rsidRPr="00A45314">
        <w:rPr>
          <w:rFonts w:ascii="Arial" w:hAnsi="Arial" w:cs="Arial"/>
        </w:rPr>
        <w:t xml:space="preserve"> has discussed NR </w:t>
      </w:r>
      <w:proofErr w:type="spellStart"/>
      <w:r w:rsidRPr="00A45314">
        <w:rPr>
          <w:rFonts w:ascii="Arial" w:hAnsi="Arial" w:cs="Arial"/>
        </w:rPr>
        <w:t>QoE</w:t>
      </w:r>
      <w:proofErr w:type="spellEnd"/>
      <w:r w:rsidRPr="00A45314">
        <w:rPr>
          <w:rFonts w:ascii="Arial" w:hAnsi="Arial" w:cs="Arial"/>
        </w:rPr>
        <w:t xml:space="preserv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DengXian" w:hAnsi="Arial" w:cs="Arial"/>
          <w:lang w:eastAsia="zh-CN"/>
        </w:rPr>
        <w:t>RAN2 agreed TS 38.331 CR is attached</w:t>
      </w:r>
      <w:r w:rsidR="00190A0C">
        <w:rPr>
          <w:rFonts w:ascii="Arial" w:eastAsia="DengXian" w:hAnsi="Arial" w:cs="Arial"/>
          <w:lang w:eastAsia="zh-CN"/>
        </w:rPr>
        <w:t xml:space="preserve"> (R2-2204218)</w:t>
      </w:r>
      <w:r w:rsidR="00410C0A">
        <w:rPr>
          <w:rFonts w:ascii="Arial" w:eastAsia="DengXian" w:hAnsi="Arial" w:cs="Arial"/>
          <w:lang w:eastAsia="zh-CN"/>
        </w:rPr>
        <w:t>.</w:t>
      </w:r>
    </w:p>
    <w:p w14:paraId="4A2DE024" w14:textId="77777777" w:rsidR="00A51738" w:rsidRPr="00185BC8" w:rsidRDefault="00A51738" w:rsidP="006B79CB">
      <w:pPr>
        <w:spacing w:after="120"/>
        <w:rPr>
          <w:rFonts w:ascii="Arial" w:eastAsia="DengXian" w:hAnsi="Arial" w:cs="Arial"/>
          <w:lang w:eastAsia="zh-CN"/>
        </w:rPr>
      </w:pPr>
    </w:p>
    <w:p w14:paraId="1936DF9B" w14:textId="7EF06B6D" w:rsidR="0086650E" w:rsidRPr="00185BC8" w:rsidRDefault="003F6ED8" w:rsidP="00B53520">
      <w:pPr>
        <w:pStyle w:val="CommentText"/>
        <w:rPr>
          <w:rFonts w:eastAsia="DengXian" w:cs="Arial"/>
          <w:lang w:eastAsia="zh-CN"/>
        </w:rPr>
      </w:pPr>
      <w:r w:rsidRPr="00185BC8">
        <w:rPr>
          <w:rFonts w:eastAsia="DengXian"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DengXian" w:hAnsi="Arial" w:cs="Arial"/>
          <w:b/>
          <w:lang w:eastAsia="zh-CN"/>
        </w:rPr>
      </w:pPr>
      <w:r w:rsidRPr="00185BC8">
        <w:rPr>
          <w:rFonts w:ascii="Arial" w:eastAsia="DengXian" w:hAnsi="Arial" w:cs="Arial"/>
          <w:b/>
          <w:lang w:eastAsia="zh-CN"/>
        </w:rPr>
        <w:t>1.</w:t>
      </w:r>
      <w:r w:rsidRPr="00185BC8">
        <w:rPr>
          <w:rFonts w:ascii="Arial" w:eastAsia="DengXian" w:hAnsi="Arial" w:cs="Arial"/>
          <w:b/>
          <w:lang w:eastAsia="zh-CN"/>
        </w:rPr>
        <w:tab/>
        <w:t xml:space="preserve">AS layer indicates to application layer whether session start </w:t>
      </w:r>
      <w:r w:rsidR="002E1A9D">
        <w:rPr>
          <w:rFonts w:ascii="Arial" w:eastAsia="DengXian" w:hAnsi="Arial" w:cs="Arial"/>
          <w:b/>
          <w:lang w:eastAsia="zh-CN"/>
        </w:rPr>
        <w:t>and</w:t>
      </w:r>
      <w:r w:rsidRPr="00185BC8">
        <w:rPr>
          <w:rFonts w:ascii="Arial" w:eastAsia="DengXian" w:hAnsi="Arial" w:cs="Arial"/>
          <w:b/>
          <w:lang w:eastAsia="zh-CN"/>
        </w:rPr>
        <w:t xml:space="preserve"> end indication is required for the indicated </w:t>
      </w:r>
      <w:r w:rsidR="00A368F3">
        <w:rPr>
          <w:rFonts w:ascii="Arial" w:eastAsia="DengXian" w:hAnsi="Arial" w:cs="Arial"/>
          <w:b/>
          <w:lang w:eastAsia="zh-CN"/>
        </w:rPr>
        <w:t>application layer</w:t>
      </w:r>
      <w:r w:rsidR="00427923">
        <w:rPr>
          <w:rFonts w:ascii="Arial" w:eastAsia="DengXian" w:hAnsi="Arial" w:cs="Arial"/>
          <w:b/>
          <w:lang w:eastAsia="zh-CN"/>
        </w:rPr>
        <w:t xml:space="preserve"> measurement</w:t>
      </w:r>
      <w:r w:rsidRPr="00185BC8">
        <w:rPr>
          <w:rFonts w:ascii="Arial" w:eastAsia="DengXian" w:hAnsi="Arial" w:cs="Arial"/>
          <w:b/>
          <w:lang w:eastAsia="zh-CN"/>
        </w:rPr>
        <w:t xml:space="preserve"> configur</w:t>
      </w:r>
      <w:r w:rsidR="004F3A1D">
        <w:rPr>
          <w:rFonts w:ascii="Arial" w:eastAsia="DengXian" w:hAnsi="Arial" w:cs="Arial"/>
          <w:b/>
          <w:lang w:eastAsia="zh-CN"/>
        </w:rPr>
        <w:t xml:space="preserve">ation with </w:t>
      </w:r>
      <w:proofErr w:type="spellStart"/>
      <w:r w:rsidR="004F3A1D">
        <w:rPr>
          <w:rFonts w:ascii="Arial" w:eastAsia="DengXian" w:hAnsi="Arial" w:cs="Arial"/>
          <w:b/>
          <w:lang w:eastAsia="zh-CN"/>
        </w:rPr>
        <w:t>measConfigAppLayerId</w:t>
      </w:r>
      <w:proofErr w:type="spellEnd"/>
    </w:p>
    <w:p w14:paraId="2A541D99" w14:textId="77777777" w:rsidR="00F1655F"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set by </w:t>
      </w:r>
      <w:proofErr w:type="spellStart"/>
      <w:r w:rsidRPr="00CB1741">
        <w:rPr>
          <w:rFonts w:ascii="Arial" w:eastAsia="DengXian" w:hAnsi="Arial" w:cs="Arial"/>
          <w:i/>
          <w:lang w:eastAsia="zh-CN"/>
        </w:rPr>
        <w:t>transmissionOfSessionStartStop</w:t>
      </w:r>
      <w:proofErr w:type="spellEnd"/>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F1655F" w:rsidRPr="00CB1741">
        <w:rPr>
          <w:rFonts w:ascii="Arial" w:eastAsia="DengXian"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proofErr w:type="spellStart"/>
      <w:r w:rsidRPr="00095F62">
        <w:rPr>
          <w:i/>
        </w:rPr>
        <w:t>measConfigAppLayerId</w:t>
      </w:r>
      <w:proofErr w:type="spellEnd"/>
      <w:r>
        <w:t xml:space="preserve"> value included in the </w:t>
      </w:r>
      <w:proofErr w:type="spellStart"/>
      <w:r w:rsidRPr="00095F62">
        <w:rPr>
          <w:i/>
        </w:rPr>
        <w:t>measConfigAppLayerToAddModList</w:t>
      </w:r>
      <w:proofErr w:type="spellEnd"/>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proofErr w:type="spellStart"/>
      <w:r w:rsidRPr="00D731EC">
        <w:rPr>
          <w:i/>
        </w:rPr>
        <w:t>transmissionOfSessionStartStop</w:t>
      </w:r>
      <w:proofErr w:type="spellEnd"/>
      <w:r>
        <w:t>, if received, to upper layers;</w:t>
      </w:r>
    </w:p>
    <w:p w14:paraId="5BD45074" w14:textId="77777777" w:rsidR="00B53520" w:rsidRPr="00185BC8" w:rsidRDefault="00B53520" w:rsidP="00B53520">
      <w:pPr>
        <w:spacing w:after="120"/>
        <w:ind w:leftChars="200" w:left="400"/>
        <w:rPr>
          <w:rFonts w:ascii="Arial" w:eastAsia="DengXian" w:hAnsi="Arial" w:cs="Arial"/>
          <w:b/>
          <w:lang w:eastAsia="zh-CN"/>
        </w:rPr>
      </w:pPr>
    </w:p>
    <w:p w14:paraId="7B1F59C3" w14:textId="3E7F8774"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r>
      <w:r w:rsidR="00A05BB1" w:rsidRPr="00185BC8">
        <w:rPr>
          <w:rFonts w:ascii="Arial" w:eastAsia="DengXian" w:hAnsi="Arial" w:cs="Arial"/>
          <w:b/>
          <w:lang w:eastAsia="zh-CN"/>
        </w:rPr>
        <w:t xml:space="preserve">Application layer sends session start or end indication with </w:t>
      </w:r>
      <w:proofErr w:type="spellStart"/>
      <w:r w:rsidR="00A05BB1" w:rsidRPr="00185BC8">
        <w:rPr>
          <w:rFonts w:ascii="Arial" w:eastAsia="DengXian" w:hAnsi="Arial" w:cs="Arial"/>
          <w:b/>
          <w:lang w:eastAsia="zh-CN"/>
        </w:rPr>
        <w:t>measConfigAppLayerId</w:t>
      </w:r>
      <w:proofErr w:type="spellEnd"/>
      <w:r w:rsidR="00A05BB1" w:rsidRPr="00185BC8">
        <w:rPr>
          <w:rFonts w:ascii="Arial" w:eastAsia="DengXian" w:hAnsi="Arial" w:cs="Arial"/>
          <w:b/>
          <w:lang w:eastAsia="zh-CN"/>
        </w:rPr>
        <w:t xml:space="preserve"> for the required </w:t>
      </w:r>
      <w:r w:rsidR="00932709">
        <w:rPr>
          <w:rFonts w:ascii="Arial" w:eastAsia="DengXian" w:hAnsi="Arial" w:cs="Arial"/>
          <w:b/>
          <w:lang w:eastAsia="zh-CN"/>
        </w:rPr>
        <w:t>application layer</w:t>
      </w:r>
      <w:r w:rsidR="00E44E32">
        <w:rPr>
          <w:rFonts w:ascii="Arial" w:eastAsia="DengXian" w:hAnsi="Arial" w:cs="Arial"/>
          <w:b/>
          <w:lang w:eastAsia="zh-CN"/>
        </w:rPr>
        <w:t xml:space="preserve"> measurement</w:t>
      </w:r>
      <w:r w:rsidR="00A05BB1" w:rsidRPr="00185BC8">
        <w:rPr>
          <w:rFonts w:ascii="Arial" w:eastAsia="DengXian" w:hAnsi="Arial" w:cs="Arial"/>
          <w:b/>
          <w:lang w:eastAsia="zh-CN"/>
        </w:rPr>
        <w:t xml:space="preserve"> configuration i</w:t>
      </w:r>
      <w:r w:rsidR="004F3A1D">
        <w:rPr>
          <w:rFonts w:ascii="Arial" w:eastAsia="DengXian"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proofErr w:type="spellStart"/>
      <w:r w:rsidRPr="00CB1741">
        <w:rPr>
          <w:rFonts w:ascii="Arial" w:eastAsia="DengXian" w:hAnsi="Arial" w:cs="Arial"/>
          <w:i/>
          <w:lang w:eastAsia="zh-CN"/>
        </w:rPr>
        <w:t>applicationLayerSessionStatus</w:t>
      </w:r>
      <w:proofErr w:type="spellEnd"/>
      <w:r w:rsidR="0040575E" w:rsidRPr="00CB1741">
        <w:rPr>
          <w:rFonts w:ascii="Arial" w:eastAsia="DengXian"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proofErr w:type="spellStart"/>
      <w:r w:rsidRPr="0096569A">
        <w:rPr>
          <w:i/>
        </w:rPr>
        <w:t>measConfigAppLayerId</w:t>
      </w:r>
      <w:proofErr w:type="spellEnd"/>
      <w:r>
        <w:t>:</w:t>
      </w:r>
    </w:p>
    <w:p w14:paraId="4FE1E206" w14:textId="77777777" w:rsidR="00397BDB" w:rsidRDefault="00397BDB" w:rsidP="00397BDB">
      <w:pPr>
        <w:pStyle w:val="B3"/>
      </w:pPr>
      <w:r>
        <w:t xml:space="preserve">3&gt; set the </w:t>
      </w:r>
      <w:proofErr w:type="spellStart"/>
      <w:r w:rsidRPr="00072084">
        <w:rPr>
          <w:i/>
        </w:rPr>
        <w:t>applicationLayerSessionStatus</w:t>
      </w:r>
      <w:proofErr w:type="spellEnd"/>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DengXian" w:hAnsi="Arial" w:cs="Arial"/>
          <w:b/>
          <w:lang w:eastAsia="zh-CN"/>
        </w:rPr>
      </w:pPr>
    </w:p>
    <w:p w14:paraId="73E634A0" w14:textId="146BF81D"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3.</w:t>
      </w:r>
      <w:r w:rsidRPr="00185BC8">
        <w:rPr>
          <w:rFonts w:ascii="Arial" w:eastAsia="DengXian" w:hAnsi="Arial" w:cs="Arial"/>
          <w:b/>
          <w:lang w:eastAsia="zh-CN"/>
        </w:rPr>
        <w:tab/>
        <w:t xml:space="preserve">On RAN visible </w:t>
      </w:r>
      <w:r w:rsidR="004656CA">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setup: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A70BE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These parameters in AT-command are set by RRC parameters which are forwarded to upper layers</w:t>
      </w:r>
      <w:r w:rsidR="00B254A2" w:rsidRPr="00CB1741">
        <w:rPr>
          <w:rFonts w:ascii="Arial" w:eastAsia="DengXian" w:hAnsi="Arial" w:cs="Arial"/>
          <w:lang w:eastAsia="zh-CN"/>
        </w:rPr>
        <w:t>. The relevant change in the 38.331 CR is listed as below:</w:t>
      </w:r>
    </w:p>
    <w:p w14:paraId="17961D98" w14:textId="77777777" w:rsidR="00B313A3" w:rsidRDefault="00B313A3" w:rsidP="00B313A3">
      <w:pPr>
        <w:pStyle w:val="B3"/>
      </w:pPr>
      <w:r>
        <w:t xml:space="preserve">3&gt; if </w:t>
      </w:r>
      <w:r>
        <w:rPr>
          <w:i/>
        </w:rPr>
        <w:t>ran-</w:t>
      </w:r>
      <w:proofErr w:type="spellStart"/>
      <w:r>
        <w:rPr>
          <w:i/>
        </w:rPr>
        <w:t>VisibleParameters</w:t>
      </w:r>
      <w:proofErr w:type="spellEnd"/>
      <w:r>
        <w:t xml:space="preserve"> is set to setup and the parameters have been received;</w:t>
      </w:r>
    </w:p>
    <w:p w14:paraId="74FA1D78" w14:textId="77777777" w:rsidR="00B313A3" w:rsidRDefault="00B313A3" w:rsidP="00B313A3">
      <w:pPr>
        <w:pStyle w:val="B4"/>
      </w:pPr>
      <w:r>
        <w:t xml:space="preserve">4&gt; forward the </w:t>
      </w:r>
      <w:proofErr w:type="spellStart"/>
      <w:r w:rsidRPr="00081A74">
        <w:rPr>
          <w:i/>
        </w:rPr>
        <w:t>measConfigAppLayerId</w:t>
      </w:r>
      <w:proofErr w:type="spellEnd"/>
      <w:r>
        <w:rPr>
          <w:i/>
        </w:rPr>
        <w:t>,</w:t>
      </w:r>
      <w:r>
        <w:t xml:space="preserve"> the </w:t>
      </w:r>
      <w:r w:rsidRPr="00D731EC">
        <w:rPr>
          <w:i/>
        </w:rPr>
        <w:t>ran</w:t>
      </w:r>
      <w:r>
        <w:rPr>
          <w:i/>
        </w:rPr>
        <w:t>-</w:t>
      </w:r>
      <w:proofErr w:type="spellStart"/>
      <w:r w:rsidRPr="00D731EC">
        <w:rPr>
          <w:i/>
        </w:rPr>
        <w:t>VisiblePeriodicity</w:t>
      </w:r>
      <w:proofErr w:type="spellEnd"/>
      <w:r>
        <w:t xml:space="preserve">, the </w:t>
      </w:r>
      <w:proofErr w:type="spellStart"/>
      <w:r w:rsidRPr="00041197">
        <w:rPr>
          <w:i/>
        </w:rPr>
        <w:t>number</w:t>
      </w:r>
      <w:r>
        <w:rPr>
          <w:i/>
        </w:rPr>
        <w:t>O</w:t>
      </w:r>
      <w:r w:rsidRPr="00041197">
        <w:rPr>
          <w:i/>
        </w:rPr>
        <w:t>fBufferLevelEntries</w:t>
      </w:r>
      <w:proofErr w:type="spellEnd"/>
      <w:r>
        <w:t xml:space="preserve"> and the </w:t>
      </w:r>
      <w:proofErr w:type="spellStart"/>
      <w:r w:rsidRPr="00041197">
        <w:rPr>
          <w:i/>
        </w:rPr>
        <w:t>reportInitialPlayOutDelay</w:t>
      </w:r>
      <w:proofErr w:type="spellEnd"/>
      <w:r>
        <w:t xml:space="preserve"> to upper layers considering the </w:t>
      </w:r>
      <w:proofErr w:type="spellStart"/>
      <w:r w:rsidRPr="00D5182F">
        <w:rPr>
          <w:i/>
        </w:rPr>
        <w:t>serviceType</w:t>
      </w:r>
      <w:proofErr w:type="spellEnd"/>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DengXian" w:hAnsi="Arial" w:cs="Arial"/>
          <w:lang w:eastAsia="zh-CN"/>
        </w:rPr>
        <w:lastRenderedPageBreak/>
        <w:t xml:space="preserve">It is noted that </w:t>
      </w:r>
      <w:r w:rsidR="00B55BF5" w:rsidRPr="00CB1741">
        <w:rPr>
          <w:rFonts w:ascii="Arial" w:eastAsia="DengXian" w:hAnsi="Arial" w:cs="Arial"/>
          <w:lang w:eastAsia="zh-CN"/>
        </w:rPr>
        <w:t xml:space="preserve">the </w:t>
      </w:r>
      <w:proofErr w:type="spellStart"/>
      <w:r w:rsidR="00B55BF5" w:rsidRPr="00CB1741">
        <w:rPr>
          <w:rFonts w:ascii="Arial" w:eastAsia="DengXian" w:hAnsi="Arial" w:cs="Arial"/>
          <w:lang w:eastAsia="zh-CN"/>
        </w:rPr>
        <w:t>serviceType</w:t>
      </w:r>
      <w:proofErr w:type="spellEnd"/>
      <w:r w:rsidR="00B55BF5" w:rsidRPr="00CB1741">
        <w:rPr>
          <w:rFonts w:ascii="Arial" w:eastAsia="DengXian" w:hAnsi="Arial" w:cs="Arial"/>
          <w:lang w:eastAsia="zh-CN"/>
        </w:rPr>
        <w:t xml:space="preserv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DengXian" w:hAnsi="Arial" w:cs="Arial"/>
          <w:b/>
          <w:lang w:eastAsia="zh-CN"/>
        </w:rPr>
      </w:pPr>
    </w:p>
    <w:p w14:paraId="48B83F1F" w14:textId="2F625CDF"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4.</w:t>
      </w:r>
      <w:r w:rsidRPr="00185BC8">
        <w:rPr>
          <w:rFonts w:ascii="Arial" w:eastAsia="DengXian" w:hAnsi="Arial" w:cs="Arial"/>
          <w:b/>
          <w:lang w:eastAsia="zh-CN"/>
        </w:rPr>
        <w:tab/>
        <w:t xml:space="preserve">On RAN visible </w:t>
      </w:r>
      <w:r w:rsidR="009669D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release: </w:t>
      </w:r>
      <w:proofErr w:type="spellStart"/>
      <w:r w:rsidRPr="00185BC8">
        <w:rPr>
          <w:rFonts w:ascii="Arial" w:eastAsia="DengXian" w:hAnsi="Arial" w:cs="Arial"/>
          <w:b/>
          <w:lang w:eastAsia="zh-CN"/>
        </w:rPr>
        <w:t>measConfigAppLayerId</w:t>
      </w:r>
      <w:proofErr w:type="spellEnd"/>
      <w:r w:rsidR="006A09A8">
        <w:rPr>
          <w:rFonts w:ascii="Arial" w:eastAsia="DengXian" w:hAnsi="Arial" w:cs="Arial"/>
          <w:b/>
          <w:lang w:eastAsia="zh-CN"/>
        </w:rPr>
        <w:t xml:space="preserve">. </w:t>
      </w:r>
      <w:r w:rsidR="006A09A8" w:rsidRPr="006A09A8">
        <w:rPr>
          <w:rFonts w:ascii="Arial" w:eastAsia="DengXian" w:hAnsi="Arial" w:cs="Arial"/>
          <w:b/>
          <w:lang w:eastAsia="zh-CN"/>
        </w:rPr>
        <w:t xml:space="preserve">NG-RAN can release a list of RAN visible </w:t>
      </w:r>
      <w:r w:rsidR="006A09A8">
        <w:rPr>
          <w:rFonts w:ascii="Arial" w:eastAsia="DengXian" w:hAnsi="Arial" w:cs="Arial"/>
          <w:b/>
          <w:lang w:eastAsia="zh-CN"/>
        </w:rPr>
        <w:t>application layer measurement</w:t>
      </w:r>
      <w:r w:rsidR="006A09A8" w:rsidRPr="006A09A8">
        <w:rPr>
          <w:rFonts w:ascii="Arial" w:eastAsia="DengXian" w:hAnsi="Arial" w:cs="Arial"/>
          <w:b/>
          <w:lang w:eastAsia="zh-CN"/>
        </w:rPr>
        <w:t xml:space="preserve"> configurations while not releasing the corresponding legacy </w:t>
      </w:r>
      <w:r w:rsidR="006A09A8">
        <w:rPr>
          <w:rFonts w:ascii="Arial" w:eastAsia="DengXian" w:hAnsi="Arial" w:cs="Arial"/>
          <w:b/>
          <w:lang w:eastAsia="zh-CN"/>
        </w:rPr>
        <w:t xml:space="preserve">application layer measurement </w:t>
      </w:r>
      <w:r w:rsidR="006A09A8" w:rsidRPr="006A09A8">
        <w:rPr>
          <w:rFonts w:ascii="Arial" w:eastAsia="DengXian" w:hAnsi="Arial" w:cs="Arial"/>
          <w:b/>
          <w:lang w:eastAsia="zh-CN"/>
        </w:rPr>
        <w:t>configurations.</w:t>
      </w:r>
    </w:p>
    <w:p w14:paraId="5D117172" w14:textId="77777777" w:rsidR="001C7D0D"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parameter in AT-command is set by RRC parameter (i.e., </w:t>
      </w:r>
      <w:proofErr w:type="spellStart"/>
      <w:r w:rsidRPr="00CB1741">
        <w:rPr>
          <w:rFonts w:ascii="Arial" w:eastAsia="DengXian" w:hAnsi="Arial" w:cs="Arial"/>
          <w:i/>
          <w:lang w:eastAsia="zh-CN"/>
        </w:rPr>
        <w:t>measConfigAppLayerId</w:t>
      </w:r>
      <w:proofErr w:type="spellEnd"/>
      <w:r w:rsidRPr="00CB1741">
        <w:rPr>
          <w:rFonts w:ascii="Arial" w:eastAsia="DengXian" w:hAnsi="Arial" w:cs="Arial"/>
          <w:lang w:eastAsia="zh-CN"/>
        </w:rPr>
        <w:t>)</w:t>
      </w:r>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1C7D0D" w:rsidRPr="00CB1741">
        <w:rPr>
          <w:rFonts w:ascii="Arial" w:eastAsia="DengXian"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w:t>
      </w:r>
      <w:proofErr w:type="spellStart"/>
      <w:r w:rsidRPr="001D220D">
        <w:rPr>
          <w:i/>
        </w:rPr>
        <w:t>VisibleParameters</w:t>
      </w:r>
      <w:proofErr w:type="spellEnd"/>
      <w:r>
        <w:t xml:space="preserve"> is set to release:</w:t>
      </w:r>
    </w:p>
    <w:p w14:paraId="14F65858" w14:textId="77777777" w:rsidR="00B313A3" w:rsidRDefault="00B313A3" w:rsidP="00B313A3">
      <w:pPr>
        <w:pStyle w:val="B4"/>
      </w:pPr>
      <w:r>
        <w:t xml:space="preserve">4&gt; forward the </w:t>
      </w:r>
      <w:proofErr w:type="spellStart"/>
      <w:r w:rsidRPr="00C37E31">
        <w:rPr>
          <w:i/>
        </w:rPr>
        <w:t>measConfigAppLayerId</w:t>
      </w:r>
      <w:proofErr w:type="spellEnd"/>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DengXian" w:hAnsi="Arial" w:cs="Arial"/>
          <w:b/>
          <w:lang w:eastAsia="zh-CN"/>
        </w:rPr>
      </w:pPr>
    </w:p>
    <w:p w14:paraId="64E41DD4" w14:textId="402944EE"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sidR="00CF6536">
        <w:rPr>
          <w:rFonts w:ascii="Arial" w:eastAsia="DengXian" w:hAnsi="Arial" w:cs="Arial"/>
          <w:b/>
          <w:lang w:eastAsia="zh-CN"/>
        </w:rPr>
        <w:t>application layer measurement</w:t>
      </w:r>
      <w:r w:rsidRPr="00185BC8">
        <w:rPr>
          <w:rFonts w:ascii="Arial" w:eastAsia="DengXian" w:hAnsi="Arial" w:cs="Arial"/>
          <w:b/>
          <w:lang w:eastAsia="zh-CN"/>
        </w:rPr>
        <w:t xml:space="preserve"> reporting: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9344C1">
        <w:rPr>
          <w:rFonts w:ascii="Arial" w:eastAsia="DengXian" w:hAnsi="Arial" w:cs="Arial"/>
          <w:b/>
          <w:lang w:eastAsia="zh-CN"/>
        </w:rPr>
        <w:t>application layer measurement</w:t>
      </w:r>
      <w:r w:rsidRPr="00185BC8">
        <w:rPr>
          <w:rFonts w:ascii="Arial" w:eastAsia="DengXian" w:hAnsi="Arial" w:cs="Arial"/>
          <w:b/>
          <w:lang w:eastAsia="zh-CN"/>
        </w:rPr>
        <w:t xml:space="preserve"> report</w:t>
      </w:r>
      <w:r w:rsidRPr="00185BC8">
        <w:rPr>
          <w:rStyle w:val="CommentReference"/>
          <w:rFonts w:ascii="Arial" w:hAnsi="Arial" w:cs="Arial"/>
          <w:strike/>
          <w:sz w:val="20"/>
        </w:rPr>
        <w:t/>
      </w:r>
      <w:r w:rsidR="00DF16E4">
        <w:rPr>
          <w:rFonts w:ascii="Arial" w:eastAsia="DengXian" w:hAnsi="Arial" w:cs="Arial"/>
          <w:b/>
          <w:lang w:eastAsia="zh-CN"/>
        </w:rPr>
        <w:t xml:space="preserve"> (buffer level, initial playout delay and PDU-</w:t>
      </w:r>
      <w:proofErr w:type="spellStart"/>
      <w:r w:rsidR="00DF16E4">
        <w:rPr>
          <w:rFonts w:ascii="Arial" w:eastAsia="DengXian" w:hAnsi="Arial" w:cs="Arial"/>
          <w:b/>
          <w:lang w:eastAsia="zh-CN"/>
        </w:rPr>
        <w:t>SessionID</w:t>
      </w:r>
      <w:proofErr w:type="spellEnd"/>
      <w:r w:rsidR="00DF16E4">
        <w:rPr>
          <w:rFonts w:ascii="Arial" w:eastAsia="DengXian" w:hAnsi="Arial" w:cs="Arial"/>
          <w:b/>
          <w:lang w:eastAsia="zh-CN"/>
        </w:rPr>
        <w:t>).</w:t>
      </w:r>
    </w:p>
    <w:p w14:paraId="272F8788" w14:textId="5C3E3C62" w:rsidR="00B53520" w:rsidRPr="00260B2E" w:rsidRDefault="00B53520" w:rsidP="00F254F1">
      <w:pPr>
        <w:spacing w:after="120"/>
        <w:ind w:leftChars="200" w:left="400"/>
        <w:rPr>
          <w:rFonts w:ascii="Arial" w:eastAsia="DengXian" w:hAnsi="Arial" w:cs="Arial"/>
          <w:lang w:eastAsia="zh-CN"/>
        </w:rPr>
      </w:pPr>
      <w:r w:rsidRPr="00185BC8">
        <w:rPr>
          <w:rStyle w:val="CommentReference"/>
          <w:rFonts w:ascii="Arial" w:hAnsi="Arial" w:cs="Arial"/>
          <w:sz w:val="20"/>
        </w:rPr>
        <w:t/>
      </w:r>
      <w:r w:rsidRPr="00260B2E">
        <w:rPr>
          <w:rFonts w:ascii="Arial" w:eastAsia="DengXian" w:hAnsi="Arial" w:cs="Arial"/>
          <w:lang w:eastAsia="zh-CN"/>
        </w:rPr>
        <w:t xml:space="preserve">These parameters in AT-command are used to set </w:t>
      </w:r>
      <w:proofErr w:type="spellStart"/>
      <w:r w:rsidRPr="00260B2E">
        <w:rPr>
          <w:rFonts w:ascii="Arial" w:eastAsia="DengXian" w:hAnsi="Arial" w:cs="Arial"/>
          <w:i/>
          <w:lang w:eastAsia="zh-CN"/>
        </w:rPr>
        <w:t>measConfigAppLayerId</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applicationLayerBufferLevelList</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initialPlayoutDelay</w:t>
      </w:r>
      <w:proofErr w:type="spellEnd"/>
      <w:r w:rsidRPr="00260B2E">
        <w:rPr>
          <w:rFonts w:ascii="Arial" w:eastAsia="DengXian" w:hAnsi="Arial" w:cs="Arial"/>
          <w:i/>
          <w:lang w:eastAsia="zh-CN"/>
        </w:rPr>
        <w:t xml:space="preserve">, and </w:t>
      </w:r>
      <w:proofErr w:type="spellStart"/>
      <w:r w:rsidRPr="00260B2E">
        <w:rPr>
          <w:rFonts w:ascii="Arial" w:eastAsia="DengXian" w:hAnsi="Arial" w:cs="Arial"/>
          <w:i/>
          <w:lang w:eastAsia="zh-CN"/>
        </w:rPr>
        <w:t>pdu-SessionIdList</w:t>
      </w:r>
      <w:proofErr w:type="spellEnd"/>
      <w:r w:rsidRPr="00260B2E">
        <w:rPr>
          <w:rFonts w:ascii="Arial" w:eastAsia="DengXian" w:hAnsi="Arial" w:cs="Arial"/>
          <w:lang w:eastAsia="zh-CN"/>
        </w:rPr>
        <w:t>.</w:t>
      </w:r>
      <w:r w:rsidR="0085095B" w:rsidRPr="00260B2E">
        <w:rPr>
          <w:rFonts w:ascii="Arial" w:eastAsia="DengXian" w:hAnsi="Arial" w:cs="Arial"/>
          <w:lang w:eastAsia="zh-CN"/>
        </w:rPr>
        <w:t xml:space="preserve"> The relevant change in the 38.331 CR is listed as below: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proofErr w:type="spellStart"/>
      <w:r w:rsidRPr="006C3BD4">
        <w:rPr>
          <w:i/>
        </w:rPr>
        <w:t>applicationLayerBufferLevel</w:t>
      </w:r>
      <w:proofErr w:type="spellEnd"/>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proofErr w:type="spellStart"/>
      <w:r w:rsidRPr="004707BC">
        <w:rPr>
          <w:i/>
          <w:iCs/>
        </w:rPr>
        <w:t>applicationLayerBufferLevel</w:t>
      </w:r>
      <w:proofErr w:type="spellEnd"/>
      <w:r w:rsidRPr="004707BC">
        <w:rPr>
          <w:i/>
          <w:iCs/>
        </w:rPr>
        <w:t> </w:t>
      </w:r>
      <w:r w:rsidRPr="004707BC">
        <w:t>values in the </w:t>
      </w:r>
      <w:proofErr w:type="spellStart"/>
      <w:r w:rsidRPr="004707BC">
        <w:rPr>
          <w:i/>
          <w:iCs/>
        </w:rPr>
        <w:t>applicationlayerBufferLevelLIst</w:t>
      </w:r>
      <w:proofErr w:type="spellEnd"/>
      <w:r w:rsidRPr="004707BC">
        <w:rPr>
          <w:i/>
          <w:iCs/>
        </w:rPr>
        <w:t> </w:t>
      </w:r>
      <w:r w:rsidRPr="004707BC">
        <w:t>to the buffer level values received from the upper layer in the order with the first </w:t>
      </w:r>
      <w:proofErr w:type="spellStart"/>
      <w:r w:rsidRPr="004707BC">
        <w:rPr>
          <w:i/>
          <w:iCs/>
        </w:rPr>
        <w:t>applicationLayerBufferLevel</w:t>
      </w:r>
      <w:proofErr w:type="spellEnd"/>
      <w:r w:rsidRPr="004707BC">
        <w:rPr>
          <w:i/>
          <w:iCs/>
        </w:rPr>
        <w:t> </w:t>
      </w:r>
      <w:r>
        <w:t xml:space="preserve">value set to the </w:t>
      </w:r>
      <w:r w:rsidRPr="004707BC">
        <w:t>newest received buffer level value, the second </w:t>
      </w:r>
      <w:proofErr w:type="spellStart"/>
      <w:r w:rsidRPr="004707BC">
        <w:rPr>
          <w:i/>
          <w:iCs/>
        </w:rPr>
        <w:t>applicationLayerBufferLevel</w:t>
      </w:r>
      <w:proofErr w:type="spellEnd"/>
      <w:r w:rsidRPr="004707BC">
        <w:rPr>
          <w:i/>
          <w:iCs/>
        </w:rPr>
        <w:t> </w:t>
      </w:r>
      <w:r w:rsidRPr="004707BC">
        <w:t>value set to the second newest received buffer level value, and so on until all the buffer level values received from the upper layer have been assigned or the configured maximum number of </w:t>
      </w:r>
      <w:proofErr w:type="spellStart"/>
      <w:r w:rsidRPr="004707BC">
        <w:rPr>
          <w:i/>
          <w:iCs/>
        </w:rPr>
        <w:t>applicationLayerBufferLevel</w:t>
      </w:r>
      <w:proofErr w:type="spellEnd"/>
      <w:r w:rsidRPr="004707BC">
        <w:rPr>
          <w:i/>
          <w:iCs/>
        </w:rPr>
        <w:t> </w:t>
      </w:r>
      <w:r w:rsidRPr="004707BC">
        <w:t>values have been set</w:t>
      </w:r>
      <w:r>
        <w:t>, if any;</w:t>
      </w:r>
    </w:p>
    <w:p w14:paraId="3B0DD291" w14:textId="77777777" w:rsidR="0085095B" w:rsidRDefault="0085095B" w:rsidP="0085095B">
      <w:pPr>
        <w:pStyle w:val="B3"/>
      </w:pPr>
      <w:r>
        <w:t xml:space="preserve">3&gt; set the </w:t>
      </w:r>
      <w:proofErr w:type="spellStart"/>
      <w:r w:rsidRPr="006C3BD4">
        <w:rPr>
          <w:i/>
        </w:rPr>
        <w:t>initialPlayoutDelay</w:t>
      </w:r>
      <w:proofErr w:type="spellEnd"/>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w:t>
      </w:r>
      <w:proofErr w:type="spellStart"/>
      <w:r w:rsidRPr="00FD414B">
        <w:rPr>
          <w:i/>
          <w:iCs/>
        </w:rPr>
        <w:t>SessionI</w:t>
      </w:r>
      <w:r w:rsidRPr="00EE2D1C">
        <w:rPr>
          <w:i/>
          <w:iCs/>
        </w:rPr>
        <w:t>D</w:t>
      </w:r>
      <w:proofErr w:type="spellEnd"/>
      <w:r>
        <w:t xml:space="preserve"> field in </w:t>
      </w:r>
      <w:r w:rsidRPr="00FD414B">
        <w:rPr>
          <w:i/>
          <w:iCs/>
        </w:rPr>
        <w:t xml:space="preserve">the </w:t>
      </w:r>
      <w:proofErr w:type="spellStart"/>
      <w:r w:rsidRPr="00FD414B">
        <w:rPr>
          <w:i/>
          <w:iCs/>
        </w:rPr>
        <w:t>pdu-SessionIdList</w:t>
      </w:r>
      <w:proofErr w:type="spellEnd"/>
      <w:r w:rsidRPr="00FD414B">
        <w:rPr>
          <w:i/>
          <w:iCs/>
        </w:rPr>
        <w:t xml:space="preserve">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DengXian"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DengXian" w:hAnsi="Arial" w:cs="Arial"/>
          <w:lang w:eastAsia="zh-CN"/>
        </w:rPr>
      </w:pPr>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924A" w14:textId="77777777" w:rsidR="00B166A3" w:rsidRDefault="00B166A3">
      <w:r>
        <w:separator/>
      </w:r>
    </w:p>
  </w:endnote>
  <w:endnote w:type="continuationSeparator" w:id="0">
    <w:p w14:paraId="6F0572CB" w14:textId="77777777" w:rsidR="00B166A3" w:rsidRDefault="00B1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DCA2" w14:textId="77777777" w:rsidR="00B166A3" w:rsidRDefault="00B166A3">
      <w:r>
        <w:separator/>
      </w:r>
    </w:p>
  </w:footnote>
  <w:footnote w:type="continuationSeparator" w:id="0">
    <w:p w14:paraId="4EBD5F05" w14:textId="77777777" w:rsidR="00B166A3" w:rsidRDefault="00B16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842D1"/>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0B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Normal"/>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Normal"/>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Normal"/>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DefaultParagraphFont"/>
    <w:link w:val="EmailDiscussion"/>
    <w:locked/>
    <w:rsid w:val="005A065A"/>
    <w:rPr>
      <w:rFonts w:ascii="Arial" w:hAnsi="Arial" w:cs="Arial"/>
      <w:b/>
      <w:bCs/>
    </w:rPr>
  </w:style>
  <w:style w:type="paragraph" w:customStyle="1" w:styleId="EmailDiscussion">
    <w:name w:val="EmailDiscussion"/>
    <w:basedOn w:val="Normal"/>
    <w:link w:val="EmailDiscussionChar"/>
    <w:rsid w:val="005A065A"/>
    <w:pPr>
      <w:numPr>
        <w:numId w:val="39"/>
      </w:numPr>
      <w:spacing w:before="40"/>
    </w:pPr>
    <w:rPr>
      <w:rFonts w:ascii="Arial" w:hAnsi="Arial" w:cs="Arial"/>
      <w:b/>
      <w:bCs/>
      <w:lang w:val="sv-SE" w:eastAsia="sv-SE"/>
    </w:rPr>
  </w:style>
  <w:style w:type="paragraph" w:customStyle="1" w:styleId="B3">
    <w:name w:val="B3"/>
    <w:basedOn w:val="List3"/>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List3">
    <w:name w:val="List 3"/>
    <w:basedOn w:val="Normal"/>
    <w:uiPriority w:val="99"/>
    <w:semiHidden/>
    <w:unhideWhenUsed/>
    <w:rsid w:val="00442D17"/>
    <w:pPr>
      <w:ind w:leftChars="600" w:left="100" w:hangingChars="200" w:hanging="200"/>
      <w:contextualSpacing/>
    </w:pPr>
  </w:style>
  <w:style w:type="paragraph" w:customStyle="1" w:styleId="B4">
    <w:name w:val="B4"/>
    <w:basedOn w:val="List4"/>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List4">
    <w:name w:val="List 4"/>
    <w:basedOn w:val="Normal"/>
    <w:uiPriority w:val="99"/>
    <w:semiHidden/>
    <w:unhideWhenUsed/>
    <w:rsid w:val="00442D17"/>
    <w:pPr>
      <w:ind w:leftChars="800" w:left="100" w:hangingChars="200" w:hanging="200"/>
      <w:contextualSpacing/>
    </w:pPr>
  </w:style>
  <w:style w:type="paragraph" w:styleId="Revision">
    <w:name w:val="Revision"/>
    <w:hidden/>
    <w:uiPriority w:val="99"/>
    <w:semiHidden/>
    <w:rsid w:val="00442D17"/>
    <w:rPr>
      <w:lang w:val="en-GB" w:eastAsia="en-US"/>
    </w:rPr>
  </w:style>
  <w:style w:type="paragraph" w:customStyle="1" w:styleId="B2">
    <w:name w:val="B2"/>
    <w:basedOn w:val="List2"/>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List2">
    <w:name w:val="List 2"/>
    <w:basedOn w:val="Normal"/>
    <w:uiPriority w:val="99"/>
    <w:semiHidden/>
    <w:unhideWhenUsed/>
    <w:rsid w:val="0085095B"/>
    <w:pPr>
      <w:ind w:leftChars="200" w:left="100" w:hangingChars="200" w:hanging="200"/>
      <w:contextualSpacing/>
    </w:pPr>
  </w:style>
  <w:style w:type="paragraph" w:customStyle="1" w:styleId="ZH">
    <w:name w:val="ZH"/>
    <w:rsid w:val="007842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CRCoverPageZchn">
    <w:name w:val="CR Cover Page Zchn"/>
    <w:link w:val="CRCoverPage"/>
    <w:rsid w:val="007842D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681062ae-1c68-41fd-9342-5dca09a94724"/>
    <ds:schemaRef ds:uri="http://purl.org/dc/terms/"/>
    <ds:schemaRef ds:uri="936dff59-e130-4d54-8d0d-11652f5b7f6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43.020_CR0064_(Rel-11)_TEI11</cp:lastModifiedBy>
  <cp:revision>2</cp:revision>
  <cp:lastPrinted>2002-04-23T07:10:00Z</cp:lastPrinted>
  <dcterms:created xsi:type="dcterms:W3CDTF">2022-03-28T14:11:00Z</dcterms:created>
  <dcterms:modified xsi:type="dcterms:W3CDTF">2022-03-28T14:11:00Z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